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10A0" w:rsidRPr="003301AA">
        <w:trPr>
          <w:trHeight w:hRule="exact" w:val="1528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3301AA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D10A0" w:rsidRPr="003301AA">
        <w:trPr>
          <w:trHeight w:hRule="exact" w:val="138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10A0" w:rsidRPr="003301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10A0" w:rsidRPr="003301AA">
        <w:trPr>
          <w:trHeight w:hRule="exact" w:val="211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10A0">
        <w:trPr>
          <w:trHeight w:hRule="exact" w:val="138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 w:rsidRPr="003301AA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10A0" w:rsidRPr="003301AA">
        <w:trPr>
          <w:trHeight w:hRule="exact" w:val="138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10A0">
        <w:trPr>
          <w:trHeight w:hRule="exact" w:val="138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9378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0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10A0">
        <w:trPr>
          <w:trHeight w:hRule="exact" w:val="1135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Оценка проектов по внедрению информационных систем</w:t>
            </w:r>
          </w:p>
          <w:p w:rsidR="00BD10A0" w:rsidRDefault="00A00A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К.М.01.ДВ.03.02</w:t>
            </w:r>
          </w:p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10A0" w:rsidRPr="003301AA">
        <w:trPr>
          <w:trHeight w:hRule="exact" w:val="1396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10A0" w:rsidRPr="003301AA">
        <w:trPr>
          <w:trHeight w:hRule="exact" w:val="138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D10A0" w:rsidRPr="003301AA">
        <w:trPr>
          <w:trHeight w:hRule="exact" w:val="416"/>
        </w:trPr>
        <w:tc>
          <w:tcPr>
            <w:tcW w:w="14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155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 w:rsidRPr="003301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D10A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0A0" w:rsidRDefault="00BD10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124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D10A0">
        <w:trPr>
          <w:trHeight w:hRule="exact" w:val="307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1402"/>
        </w:trPr>
        <w:tc>
          <w:tcPr>
            <w:tcW w:w="143" w:type="dxa"/>
          </w:tcPr>
          <w:p w:rsidR="00BD10A0" w:rsidRDefault="00BD10A0"/>
        </w:tc>
        <w:tc>
          <w:tcPr>
            <w:tcW w:w="285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1419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1277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  <w:tc>
          <w:tcPr>
            <w:tcW w:w="2836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143" w:type="dxa"/>
          </w:tcPr>
          <w:p w:rsidR="00BD10A0" w:rsidRDefault="00BD10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 w:rsidP="00372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10A0">
        <w:trPr>
          <w:trHeight w:hRule="exact" w:val="138"/>
        </w:trPr>
        <w:tc>
          <w:tcPr>
            <w:tcW w:w="143" w:type="dxa"/>
          </w:tcPr>
          <w:p w:rsidR="00BD10A0" w:rsidRDefault="00BD10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 w:rsidP="00372012">
            <w:pPr>
              <w:jc w:val="center"/>
            </w:pPr>
          </w:p>
        </w:tc>
      </w:tr>
      <w:tr w:rsidR="00BD10A0">
        <w:trPr>
          <w:trHeight w:hRule="exact" w:val="1666"/>
        </w:trPr>
        <w:tc>
          <w:tcPr>
            <w:tcW w:w="143" w:type="dxa"/>
          </w:tcPr>
          <w:p w:rsidR="00BD10A0" w:rsidRPr="00372012" w:rsidRDefault="00BD10A0" w:rsidP="0037201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372012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00A71"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0A71"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10A0" w:rsidRPr="00372012" w:rsidRDefault="00BD10A0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Pr="00372012" w:rsidRDefault="00372012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A00A71"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D10A0" w:rsidRPr="00372012" w:rsidRDefault="00BD10A0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Pr="00372012" w:rsidRDefault="00A00A71" w:rsidP="00372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10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/Червенчк И.В./</w:t>
            </w:r>
          </w:p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10A0" w:rsidRPr="00937824" w:rsidRDefault="00937824" w:rsidP="00372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0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D10A0" w:rsidRPr="003301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10A0">
        <w:trPr>
          <w:trHeight w:hRule="exact" w:val="555"/>
        </w:trPr>
        <w:tc>
          <w:tcPr>
            <w:tcW w:w="9640" w:type="dxa"/>
          </w:tcPr>
          <w:p w:rsidR="00BD10A0" w:rsidRDefault="00BD10A0"/>
        </w:tc>
      </w:tr>
      <w:tr w:rsidR="00BD10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10A0" w:rsidRPr="003301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012" w:rsidRDefault="00372012" w:rsidP="00372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B4B1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330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B4B1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проектов по внедрению инфор</w:t>
            </w:r>
            <w:r w:rsid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мационных систем» в течение 2021/2022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330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10A0" w:rsidRPr="003301AA">
        <w:trPr>
          <w:trHeight w:hRule="exact" w:val="138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«Оценка проектов по внедрению информационных систем».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10A0" w:rsidRPr="003301AA">
        <w:trPr>
          <w:trHeight w:hRule="exact" w:val="138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«Оценка проектов по внедрению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10A0" w:rsidRPr="003301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10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ИПК-1.1 знать языки программирования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знать регламенты кодирования на языках программирования</w:t>
            </w:r>
          </w:p>
        </w:tc>
      </w:tr>
      <w:tr w:rsidR="00BD10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ИПК-1.10 знать теорию баз данных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ИПК-1.11 знать основы управления коммуникациями в проекте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ИПК-1.15 уметь тестировать результаты прототипирования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ИПК-1.18 владеть навыками разработки структуры программного кода ИС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ПК-11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BD10A0" w:rsidRPr="003301AA">
        <w:trPr>
          <w:trHeight w:hRule="exact" w:val="277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BD10A0" w:rsidRPr="003301AA">
        <w:trPr>
          <w:trHeight w:hRule="exact" w:val="416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10A0" w:rsidRPr="003301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«Оценка проектов по внедрению информационных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10A0" w:rsidRPr="003301A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10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BD10A0"/>
        </w:tc>
      </w:tr>
      <w:tr w:rsidR="00BD10A0" w:rsidRPr="003301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Аудит ИТ- инфраструктуры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практика)</w:t>
            </w:r>
          </w:p>
          <w:p w:rsidR="00BD10A0" w:rsidRPr="00372012" w:rsidRDefault="00A00A71">
            <w:pPr>
              <w:spacing w:after="0" w:line="240" w:lineRule="auto"/>
              <w:jc w:val="center"/>
              <w:rPr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ПК-11, УК-3</w:t>
            </w:r>
          </w:p>
        </w:tc>
      </w:tr>
      <w:tr w:rsidR="00BD10A0">
        <w:trPr>
          <w:trHeight w:hRule="exact" w:val="138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 w:rsidRPr="003301A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10A0">
        <w:trPr>
          <w:trHeight w:hRule="exact" w:val="138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0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BD10A0">
        <w:trPr>
          <w:trHeight w:hRule="exact" w:val="138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10A0" w:rsidRPr="00372012" w:rsidRDefault="00BD1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10A0">
        <w:trPr>
          <w:trHeight w:hRule="exact" w:val="416"/>
        </w:trPr>
        <w:tc>
          <w:tcPr>
            <w:tcW w:w="3970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1702" w:type="dxa"/>
          </w:tcPr>
          <w:p w:rsidR="00BD10A0" w:rsidRDefault="00BD10A0"/>
        </w:tc>
        <w:tc>
          <w:tcPr>
            <w:tcW w:w="426" w:type="dxa"/>
          </w:tcPr>
          <w:p w:rsidR="00BD10A0" w:rsidRDefault="00BD10A0"/>
        </w:tc>
        <w:tc>
          <w:tcPr>
            <w:tcW w:w="710" w:type="dxa"/>
          </w:tcPr>
          <w:p w:rsidR="00BD10A0" w:rsidRDefault="00BD10A0"/>
        </w:tc>
        <w:tc>
          <w:tcPr>
            <w:tcW w:w="143" w:type="dxa"/>
          </w:tcPr>
          <w:p w:rsidR="00BD10A0" w:rsidRDefault="00BD10A0"/>
        </w:tc>
        <w:tc>
          <w:tcPr>
            <w:tcW w:w="993" w:type="dxa"/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внедрением информационными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информационными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создания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интеграцией и содержанием проектов внедрения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проектов внедрения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состав методологий внедрения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Методология управления информационными технологиями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Инициация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интеграцией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содержания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информационными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создания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интеграцией и содержанием проектов внедрения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сроками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ИТ-аутсорсинг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и отечественная практика использования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аутсорсинга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Поставщики услуг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Потребители услуг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ИТ-аутсорсинга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0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10A0" w:rsidRPr="003301AA">
        <w:trPr>
          <w:trHeight w:hRule="exact" w:val="4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1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10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управления информационными системами</w:t>
            </w:r>
          </w:p>
        </w:tc>
      </w:tr>
      <w:tr w:rsidR="00BD10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BD10A0"/>
        </w:tc>
      </w:tr>
      <w:tr w:rsidR="00BD10A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методы управления ИТ и процессный подход.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ИТ и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Основные понятия и описание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Процессная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Структура описания процесса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 Роль и место модели зрелости в процессной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подхода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определению зрелости. Особенности подхода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определению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Val IT и COBIT 5.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создания информационных систем</w:t>
            </w:r>
          </w:p>
        </w:tc>
      </w:tr>
      <w:tr w:rsidR="00BD10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информационной системы. Задачи и проблемы внедрения информационных систем. Назначение и состав методологии внедрения ИС. Содержание стандартов управления проектами. Концепции управления проектами. Участники проекта и их задачи. Общие особенности проектной деятельности. Окружение проекта. Организационная структура проекта. Основные типы структур организаций, осуществляющих внедрение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проекта. Этапы проектов внедрения в методологиях On Target, Microsoft Business Solutions Partner Methodology, Microsoft Dynamics Sure Step (MDSS), OneMethodology, Application Implementation Method (AIM). Цели и содержание этапов внедрения.</w:t>
            </w:r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MSF</w:t>
            </w:r>
          </w:p>
        </w:tc>
      </w:tr>
      <w:tr w:rsidR="00BD10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«ИТ-решение». Модель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Фазы и вехи проекта внедрения.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команды проекта.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интеграцией и содержанием проектов внедрения информационных систем</w:t>
            </w:r>
          </w:p>
        </w:tc>
      </w:tr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интеграции. Характеристики интеграции проекта. Элементы интеграционных процессов управления проекта: разработка Устава проекта; разработка предварительного описания содержания проекта; разработка плана управления проектом. Типовое содержание Устава проекта внедрения ИС. Процессы управления содержанием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иерархической структуры работ (ИСР)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сроками проекта</w:t>
            </w:r>
          </w:p>
        </w:tc>
      </w:tr>
      <w:tr w:rsidR="00BD10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состава операций. Инструменты и методы. Список плановых операций. Параметры операций. Список контрольных событий. Определение взаимосвязи операций. Оценка ресурсов операций. Инструменты и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ресурсам операции. Календарь ресурсов. Оценка длительности операций.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</w:tr>
      <w:tr w:rsidR="00BD10A0" w:rsidRPr="003301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Стоимостная оценка проекта. Классификация оценок стоимости. Типы оценок: сверху- вниз, снизу-вверх, параметрическая, по аналогам. Оценка стоимости операций. Вспомогательные данные для оценки стоимости операций. Разработка бюджетов расходов. Базовый план по стоимости. Управление стоимостью. Методы измерения исполнения проекта.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проекта</w:t>
            </w:r>
          </w:p>
        </w:tc>
      </w:tr>
      <w:tr w:rsidR="00BD1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определения. Планирование управления рисками. Идентификация рисков. Классификация рисков ИТ-проектов. Оценка рисков. Качественный анализ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анализ рисков.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проекта</w:t>
            </w:r>
          </w:p>
        </w:tc>
      </w:tr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управления качеством. Стандарты управления качеством проектов в области ИТ. Три процесса управления качеством: планирование качества, обеспечение качества, контроль качества. Основные задачи и процедуры планирования качества; описание связей с другими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процедуры, используемые для планирования качества.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</w:tr>
      <w:tr w:rsidR="00BD10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команды проекта. Организационные диаграммы и назна¬чения по проекту. Реестр навыков. Распределение ролей и ответственности. План управления обеспечением проекта персоналом. Набор команды проекта. Переговоры, тестирование. Назначение персонала в проекте. Доступность ресурсов. План управления обеспечением проекта персоналом (обновления). Развитие команды проекта. Обучение.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Принципы. Операции по укреплению команды.</w:t>
            </w: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ИТ-аутсорсинга</w:t>
            </w:r>
          </w:p>
        </w:tc>
      </w:tr>
      <w:tr w:rsidR="00BD10A0">
        <w:trPr>
          <w:trHeight w:hRule="exact" w:val="3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и отечественная практика использования аутсорсинга.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бизнес-процессов. Стратегии выполнения бизнес-процессов. Правила выбора бизнес- процессов для аутсорсинга. Риски аутсорсинга и стратегии перераспределения рисков. Поставщики услуг ИТ-аутсорсинга.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услуги ЦОД. Потребители услуг ИТ- аутсорсинга.</w:t>
            </w:r>
          </w:p>
        </w:tc>
      </w:tr>
      <w:tr w:rsidR="00BD1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проектов внедрения информационных систем</w:t>
            </w:r>
          </w:p>
        </w:tc>
      </w:tr>
      <w:tr w:rsidR="00BD10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Источники проблем при внедрении информационной системы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Типовые ошибки при проектировании и внедрении ИТ-систем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ИТ-стратегии предприятия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и состав методологий внедрения</w:t>
            </w:r>
          </w:p>
        </w:tc>
      </w:tr>
      <w:tr w:rsidR="00BD10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Кем разрабатываются методологий внедрения ИТ-проектов?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результаты использования методологий внедрения для заказчика.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фаз (этапов)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Стандарты управления проектами.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действующие лица проектов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3301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Методология управления информационными технологиями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(Круглый стол)</w:t>
            </w:r>
          </w:p>
        </w:tc>
      </w:tr>
      <w:tr w:rsidR="00BD10A0" w:rsidRPr="003301A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заключается в ликвидации разрыва между руководством компании с их виде-нием бизнес-целей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-департаментом, осуществляющим поддержку информационной ин-фраструктуры, которая должна способствовать достижению бизнес- целей.Вопросы для обсуждения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 чем основано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Составляющие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Управление ИТ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Инициация проекта</w:t>
            </w:r>
          </w:p>
        </w:tc>
      </w:tr>
      <w:tr w:rsidR="00BD10A0" w:rsidRPr="003301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технико-экономического обоснования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бизнес-цели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устава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Идентификация и анализ участников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требований проекта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</w:t>
            </w:r>
          </w:p>
        </w:tc>
      </w:tr>
      <w:tr w:rsidR="00BD10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Методология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Методология компании Microsoft «Business Solution Partner Methodology».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Accelerated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Комплекс методологий  «Oracle Method».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 w:rsidRPr="003301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Унифицированная модель организации внедрения решений в методологии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Solutions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Framework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D10A0" w:rsidRPr="003301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«ИТ-решения».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работ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Модель жизненного цикла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Модель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Команда проекта- Модель проектной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исполнения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Проективные внедрения ИС в различных методологиях  (деловая игра)</w:t>
            </w:r>
          </w:p>
        </w:tc>
      </w:tr>
      <w:tr w:rsidR="00BD10A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ИС организации. Имеется две группы аналитиков (А и В). Группа А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».Представители каждой группы выбираются в жюри, которое оценивает проекты внедрения по различным критериям. Победит та группа, модель которой окажется предпочтительной по большинству параметров. Возможны исходы игры «победили все» или «не победил никто».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Роли: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аналитик, группы А (или группа аналитиков);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аналитик, группы В (или группа аналитиков).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член жюри от группы А,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член жюри от группы В).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результат: научиться строить проекты внедрения ИС.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проектам внедрения.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интеграцией проекта</w:t>
            </w:r>
          </w:p>
        </w:tc>
      </w:tr>
      <w:tr w:rsidR="00BD10A0" w:rsidRPr="003301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интеграции.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Группы процессов управления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группы процессов включает управление интеграцией?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включает устав проекта?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Предварительное описание содержания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 управления проекта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содержания проекта</w:t>
            </w:r>
          </w:p>
        </w:tc>
      </w:tr>
      <w:tr w:rsidR="00BD10A0" w:rsidRPr="003301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Предположения и ограничения.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Контрольные события и ключевые даты.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Уточнение (определение) содержания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Создание иерархической структуры работ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Подтверждение содержания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Управление изменением содержания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сроками проекта</w:t>
            </w:r>
          </w:p>
        </w:tc>
      </w:tr>
      <w:tr w:rsidR="00BD10A0" w:rsidRPr="003301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Процессы управления сроками проекта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состава операций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ресурсов операций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длительности операций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расписания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расписанием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стоимостью проекта</w:t>
            </w:r>
          </w:p>
        </w:tc>
      </w:tr>
      <w:tr w:rsidR="00BD1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оценок стоимости.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Стоимостная оценка.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бюджета расходов.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стоимостью.</w:t>
            </w:r>
          </w:p>
        </w:tc>
      </w:tr>
    </w:tbl>
    <w:p w:rsidR="00BD10A0" w:rsidRDefault="00A00A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рисками проекта</w:t>
            </w:r>
          </w:p>
        </w:tc>
      </w:tr>
      <w:tr w:rsidR="00BD10A0" w:rsidRPr="003301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Риски при ИТ-проектировании.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Исходная информация для планирования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управления рисками.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Идентификацию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Качественный анализ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Количественный анализ рисков.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реагирования на риски.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Мониторинг и управление рисками.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качеством проекта</w:t>
            </w:r>
          </w:p>
        </w:tc>
      </w:tr>
      <w:tr w:rsidR="00BD10A0" w:rsidRPr="003301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качества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Стандарты управления качеством 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качества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Процесс обеспечения качества.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контроля качества.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проекта</w:t>
            </w:r>
          </w:p>
        </w:tc>
      </w:tr>
      <w:tr w:rsidR="00BD10A0" w:rsidRPr="003301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Команда управления проектом (КУП)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полномочия проектных ролей команды управления проектом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команды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Набор команды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команды проекта.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командой проекта.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и отечественная практика использования аутсорсинга</w:t>
            </w:r>
          </w:p>
        </w:tc>
      </w:tr>
      <w:tr w:rsidR="00BD10A0" w:rsidRPr="003301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ИТ-аутсорсинга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аутсорсинга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аутсорсинговых услуг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аутсорсинговых услуг в сфере ИТ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аутсорсинга бизнес-процессов</w:t>
            </w:r>
          </w:p>
        </w:tc>
      </w:tr>
      <w:tr w:rsidR="00BD10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Темпы роста отрасли услуг обработки данных и аутсорсинга.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Сегментация отрасли услуг обработки данных и аутсорсинга.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выполнения бизнес-процессов.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  выбора   бизнес-процессов   для аутсорсинга.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Риски аутсорсинга бизнес-процессов.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Стратегии перераспределения рисков.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Аутсорсинг бизнес-процессов.</w:t>
            </w:r>
          </w:p>
        </w:tc>
      </w:tr>
      <w:tr w:rsidR="00BD10A0">
        <w:trPr>
          <w:trHeight w:hRule="exact" w:val="14"/>
        </w:trPr>
        <w:tc>
          <w:tcPr>
            <w:tcW w:w="9640" w:type="dxa"/>
          </w:tcPr>
          <w:p w:rsidR="00BD10A0" w:rsidRDefault="00BD10A0"/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Поставщики услуг ИТ-аутсорсинга</w:t>
            </w:r>
          </w:p>
        </w:tc>
      </w:tr>
      <w:tr w:rsidR="00BD10A0" w:rsidRPr="003301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 центра обработки данных (ЦОД).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Типовые услуги коммерческих ЦОД.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Детализация основных услуг ЦОД</w:t>
            </w:r>
          </w:p>
        </w:tc>
      </w:tr>
      <w:tr w:rsidR="00BD10A0" w:rsidRPr="003301AA">
        <w:trPr>
          <w:trHeight w:hRule="exact" w:val="14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Потребители услуг ИТ-аутсорсинга</w:t>
            </w:r>
          </w:p>
        </w:tc>
      </w:tr>
      <w:tr w:rsidR="00BD10A0" w:rsidRPr="003301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 характеристика  потребностей  в  услугах ЦОД.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Сегментация спроса по размеру.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рынка услуг ЦОД.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Сдерживающие факторы развития аутсорсинговых услуг ЦОД в России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10A0" w:rsidRPr="003301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10A0" w:rsidRPr="003301A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«Оценка проектов по внедрению информационных систем» / Червенчк И.В.. – Омск: Изд-во Омской гуманитарной академии, 2020.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10A0" w:rsidRPr="003301AA">
        <w:trPr>
          <w:trHeight w:hRule="exact" w:val="138"/>
        </w:trPr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10A0" w:rsidRPr="003301A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978-5-4487-0144-3.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4" w:history="1">
              <w:r w:rsidR="00A70865">
                <w:rPr>
                  <w:rStyle w:val="a3"/>
                  <w:lang w:val="ru-RU"/>
                </w:rPr>
                <w:t>http://www.iprbookshop.ru/72338.html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3301A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5" w:history="1">
              <w:r w:rsidR="00A70865">
                <w:rPr>
                  <w:rStyle w:val="a3"/>
                  <w:lang w:val="ru-RU"/>
                </w:rPr>
                <w:t>http://www.iprbookshop.ru/72342.html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>
        <w:trPr>
          <w:trHeight w:hRule="exact" w:val="277"/>
        </w:trPr>
        <w:tc>
          <w:tcPr>
            <w:tcW w:w="285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10A0" w:rsidRPr="003301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6" w:history="1">
              <w:r w:rsidR="00A70865">
                <w:rPr>
                  <w:rStyle w:val="a3"/>
                  <w:lang w:val="ru-RU"/>
                </w:rPr>
                <w:t>http://www.iprbookshop.ru/47671.html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3301A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7" w:history="1">
              <w:r w:rsidR="00A70865">
                <w:rPr>
                  <w:rStyle w:val="a3"/>
                  <w:lang w:val="ru-RU"/>
                </w:rPr>
                <w:t>http://www.iprbookshop.ru/79708.html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3301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978-5-9909865-1-0.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8" w:history="1">
              <w:r w:rsidR="00A70865">
                <w:rPr>
                  <w:rStyle w:val="a3"/>
                  <w:lang w:val="ru-RU"/>
                </w:rPr>
                <w:t>http://www.iprbookshop.ru/81304.html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3301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978-5-9275-2717-5.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9" w:history="1">
              <w:r w:rsidR="00A70865">
                <w:rPr>
                  <w:rStyle w:val="a3"/>
                  <w:lang w:val="ru-RU"/>
                </w:rPr>
                <w:t>http://www.iprbookshop.ru/87462.html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3301AA">
        <w:trPr>
          <w:trHeight w:hRule="exact" w:val="9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Березовская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978-5-9275-2554-6.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708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http://www.iprbookshop.ru/87505.html</w:t>
              </w:r>
            </w:hyperlink>
            <w:r w:rsidR="00A00A71" w:rsidRPr="00372012">
              <w:rPr>
                <w:lang w:val="ru-RU"/>
              </w:rPr>
              <w:t xml:space="preserve"> </w:t>
            </w:r>
          </w:p>
        </w:tc>
      </w:tr>
      <w:tr w:rsidR="00BD10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70865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BD10A0" w:rsidRPr="003301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372012">
              <w:rPr>
                <w:lang w:val="ru-RU"/>
              </w:rPr>
              <w:t xml:space="preserve"> 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0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12">
              <w:rPr>
                <w:lang w:val="ru-RU"/>
              </w:rPr>
              <w:t xml:space="preserve"> </w:t>
            </w:r>
            <w:hyperlink r:id="rId12" w:history="1">
              <w:r w:rsidR="00A70865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372012">
              <w:rPr>
                <w:lang w:val="ru-RU"/>
              </w:rPr>
              <w:t xml:space="preserve"> </w:t>
            </w: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10A0" w:rsidRPr="003301A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10A0" w:rsidRPr="003301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10A0" w:rsidRPr="003301AA">
        <w:trPr>
          <w:trHeight w:hRule="exact" w:val="2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1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10A0" w:rsidRPr="003301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10A0" w:rsidRPr="003301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10A0" w:rsidRDefault="00A00A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10A0" w:rsidRPr="00372012" w:rsidRDefault="00BD1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A70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10A0" w:rsidRPr="003301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10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Default="00A00A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10A0" w:rsidRPr="003301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10A0" w:rsidRPr="003301AA">
        <w:trPr>
          <w:trHeight w:hRule="exact" w:val="277"/>
        </w:trPr>
        <w:tc>
          <w:tcPr>
            <w:tcW w:w="9640" w:type="dxa"/>
          </w:tcPr>
          <w:p w:rsidR="00BD10A0" w:rsidRPr="00372012" w:rsidRDefault="00BD10A0">
            <w:pPr>
              <w:rPr>
                <w:lang w:val="ru-RU"/>
              </w:rPr>
            </w:pPr>
          </w:p>
        </w:tc>
      </w:tr>
      <w:tr w:rsidR="00BD10A0" w:rsidRPr="003301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10A0" w:rsidRPr="003301AA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D10A0" w:rsidRPr="00372012" w:rsidRDefault="00A00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10A0" w:rsidRPr="003301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10A0" w:rsidRPr="003301AA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BD10A0" w:rsidRPr="00372012" w:rsidRDefault="00A00A71">
      <w:pPr>
        <w:rPr>
          <w:sz w:val="0"/>
          <w:szCs w:val="0"/>
          <w:lang w:val="ru-RU"/>
        </w:rPr>
      </w:pPr>
      <w:r w:rsidRPr="00372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10A0" w:rsidRPr="003301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10A0" w:rsidRPr="00372012" w:rsidRDefault="00A00A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720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BD10A0" w:rsidRPr="00372012" w:rsidRDefault="00BD10A0">
      <w:pPr>
        <w:rPr>
          <w:lang w:val="ru-RU"/>
        </w:rPr>
      </w:pPr>
    </w:p>
    <w:sectPr w:rsidR="00BD10A0" w:rsidRPr="00372012" w:rsidSect="00AC6C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0E3D"/>
    <w:rsid w:val="00324BCB"/>
    <w:rsid w:val="003301AA"/>
    <w:rsid w:val="00372012"/>
    <w:rsid w:val="004B404C"/>
    <w:rsid w:val="004D1F83"/>
    <w:rsid w:val="005E6FB7"/>
    <w:rsid w:val="008E2A65"/>
    <w:rsid w:val="008E61EB"/>
    <w:rsid w:val="00937824"/>
    <w:rsid w:val="00A00A71"/>
    <w:rsid w:val="00A70865"/>
    <w:rsid w:val="00AC6CE2"/>
    <w:rsid w:val="00BD10A0"/>
    <w:rsid w:val="00D31453"/>
    <w:rsid w:val="00E209E2"/>
    <w:rsid w:val="00E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6DD5F-E858-4BAF-AD48-61901D6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0A7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7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s://www.biblio-online.ru/bcode/43293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671.html" TargetMode="External"/><Relationship Id="rId11" Type="http://schemas.openxmlformats.org/officeDocument/2006/relationships/hyperlink" Target="https://urait.ru/bcode/43360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2342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8750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2338.html" TargetMode="External"/><Relationship Id="rId9" Type="http://schemas.openxmlformats.org/officeDocument/2006/relationships/hyperlink" Target="http://www.iprbookshop.ru/87462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13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7936</Words>
  <Characters>45239</Characters>
  <Application>Microsoft Office Word</Application>
  <DocSecurity>0</DocSecurity>
  <Lines>376</Lines>
  <Paragraphs>106</Paragraphs>
  <ScaleCrop>false</ScaleCrop>
  <Company/>
  <LinksUpToDate>false</LinksUpToDate>
  <CharactersWithSpaces>53069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2020-2021_ФГОС3++2020_Бак-ОФО-ПИ(20)_plx_Оценка проектов по внедрению информационных систем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